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bdddd9c95e4449c"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131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CÂMPIA TRANSILVANIEI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Promovarea și conservarea patrimoniului local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Experiență dovedită în gestionarea proiectelor similare, demonstrată prin cel puțin un proiect completat cu succes în ultimii 5 ani.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538135"/>
                <w:sz w:val="24"/>
                <w:lang w:val="ro"/>
              </w:rPr>
              <w:t>Solicitantul trebuie să demonstreze că are experiență anterioară în implementarea de proiecte relevante din punct de vedere tematic și teritorial. Această experiență poate aparține:</w:t>
            </w:r>
          </w:p>
          <w:p>
            <w:pPr>
              <w:spacing w:line="360" w:lineRule="auto"/>
              <w:ind w:left="0" w:right="0" w:firstLine="493"/>
            </w:pPr>
            <w:r>
              <w:rPr>
                <w:rFonts w:ascii="Cambria" w:hAnsi="Cambria"/>
                <w:b w:val="false"/>
                <w:sz w:val="24"/>
              </w:rPr>
              <w:t>• • • </w:t>
            </w:r>
            <w:r>
              <w:rPr>
                <w:rFonts w:ascii="Cambria" w:hAnsi="Cambria"/>
                <w:b w:val="false"/>
                <w:color w:val="538135"/>
                <w:sz w:val="24"/>
                <w:lang w:val="ro"/>
              </w:rPr>
              <w:t>fie </w:t>
            </w:r>
            <w:r>
              <w:rPr>
                <w:rFonts w:ascii="Cambria Bold" w:hAnsi="Cambria Bold"/>
                <w:b/>
                <w:color w:val="538135"/>
                <w:sz w:val="24"/>
                <w:lang w:val="ro"/>
              </w:rPr>
              <w:t>organizației în ansamblu</w:t>
            </w:r>
            <w:r>
              <w:rPr>
                <w:rFonts w:ascii="Cambria" w:hAnsi="Cambria"/>
                <w:b w:val="false"/>
                <w:color w:val="538135"/>
                <w:sz w:val="24"/>
                <w:lang w:val="ro"/>
              </w:rPr>
              <w:t> (asociație, fundație etc.),</w:t>
            </w:r>
          </w:p>
          <w:p>
            <w:pPr>
              <w:spacing w:line="360" w:lineRule="auto"/>
              <w:ind w:left="0" w:right="0" w:firstLine="493"/>
            </w:pPr>
            <w:r>
              <w:rPr>
                <w:rFonts w:ascii="Cambria" w:hAnsi="Cambria"/>
                <w:b w:val="false"/>
                <w:sz w:val="24"/>
              </w:rPr>
              <w:t>• </w:t>
            </w:r>
            <w:r>
              <w:rPr>
                <w:rFonts w:ascii="Cambria" w:hAnsi="Cambria"/>
                <w:b w:val="false"/>
                <w:color w:val="538135"/>
                <w:sz w:val="24"/>
                <w:lang w:val="ro"/>
              </w:rPr>
              <w:t>fie </w:t>
            </w:r>
            <w:r>
              <w:rPr>
                <w:rFonts w:ascii="Cambria Bold" w:hAnsi="Cambria Bold"/>
                <w:b/>
                <w:color w:val="538135"/>
                <w:sz w:val="24"/>
                <w:lang w:val="ro"/>
              </w:rPr>
              <w:t>unui membru-cheie al echipei de proiect</w:t>
            </w:r>
            <w:r>
              <w:rPr>
                <w:rFonts w:ascii="Cambria" w:hAnsi="Cambria"/>
                <w:b w:val="false"/>
                <w:color w:val="538135"/>
                <w:sz w:val="24"/>
                <w:lang w:val="ro"/>
              </w:rPr>
              <w:t> (coordonator, expert, responsabil de activități relevante).</w:t>
            </w:r>
          </w:p>
          <w:p>
            <w:pPr>
              <w:spacing w:line="360" w:lineRule="auto"/>
              <w:ind w:left="0" w:right="0" w:firstLine="493"/>
            </w:pPr>
            <w:r>
              <w:rPr>
                <w:rFonts w:ascii="Cambria Bold" w:hAnsi="Cambria Bold"/>
                <w:b/>
                <w:color w:val="538135"/>
                <w:sz w:val="24"/>
                <w:lang w:val="ro"/>
              </w:rPr>
              <w:t>Ce se consideră „proiect similar”:</w:t>
            </w:r>
          </w:p>
          <w:p>
            <w:pPr>
              <w:spacing w:line="360" w:lineRule="auto"/>
              <w:ind w:left="0" w:right="0" w:firstLine="493"/>
            </w:pPr>
            <w:r>
              <w:rPr>
                <w:rFonts w:ascii="Cambria" w:hAnsi="Cambria"/>
                <w:b w:val="false"/>
                <w:sz w:val="24"/>
              </w:rPr>
              <w:t>• </w:t>
            </w:r>
            <w:r>
              <w:rPr>
                <w:rFonts w:ascii="Cambria" w:hAnsi="Cambria"/>
                <w:b w:val="false"/>
                <w:color w:val="538135"/>
                <w:sz w:val="24"/>
                <w:lang w:val="ro"/>
              </w:rPr>
              <w:t>Proiecte culturale, educaționale, de conservare a patrimoniului, de promovare turistică, dezvoltare locală, activare comunitară, în zona rurală sau în domenii conexe.</w:t>
            </w:r>
          </w:p>
          <w:p>
            <w:pPr>
              <w:spacing w:line="360" w:lineRule="auto"/>
              <w:ind w:left="0" w:right="0" w:firstLine="493"/>
            </w:pPr>
            <w:r>
              <w:rPr>
                <w:rFonts w:ascii="Cambria Bold" w:hAnsi="Cambria Bold"/>
                <w:b/>
                <w:color w:val="538135"/>
                <w:sz w:val="24"/>
                <w:lang w:val="ro"/>
              </w:rPr>
              <w:t>Documente justificative acceptate:</w:t>
            </w:r>
          </w:p>
          <w:p>
            <w:pPr>
              <w:spacing w:line="360" w:lineRule="auto"/>
              <w:ind w:left="0" w:right="0" w:firstLine="493"/>
            </w:pPr>
            <w:r>
              <w:rPr>
                <w:rFonts w:ascii="Cambria" w:hAnsi="Cambria"/>
                <w:b w:val="false"/>
                <w:sz w:val="24"/>
              </w:rPr>
              <w:t>• </w:t>
            </w:r>
            <w:r>
              <w:rPr>
                <w:rFonts w:ascii="Cambria" w:hAnsi="Cambria"/>
                <w:b w:val="false"/>
                <w:color w:val="538135"/>
                <w:sz w:val="24"/>
                <w:lang w:val="ro"/>
              </w:rPr>
              <w:t>Copie după contractul de finanțare sau decizia de finanțare,</w:t>
            </w:r>
          </w:p>
          <w:p>
            <w:pPr>
              <w:spacing w:line="360" w:lineRule="auto"/>
              <w:ind w:left="0" w:right="0" w:firstLine="493"/>
            </w:pPr>
            <w:r>
              <w:rPr>
                <w:rFonts w:ascii="Cambria" w:hAnsi="Cambria"/>
                <w:b w:val="false"/>
                <w:sz w:val="24"/>
              </w:rPr>
              <w:t>• </w:t>
            </w:r>
            <w:r>
              <w:rPr>
                <w:rFonts w:ascii="Cambria" w:hAnsi="Cambria"/>
                <w:b w:val="false"/>
                <w:color w:val="538135"/>
                <w:sz w:val="24"/>
                <w:lang w:val="ro"/>
              </w:rPr>
              <w:t>Raport final de activitate sau proces-verbal de recepție,</w:t>
            </w:r>
          </w:p>
          <w:p>
            <w:pPr>
              <w:spacing w:line="360" w:lineRule="auto"/>
              <w:ind w:left="0" w:right="0" w:firstLine="493"/>
            </w:pPr>
            <w:r>
              <w:rPr>
                <w:rFonts w:ascii="Cambria" w:hAnsi="Cambria"/>
                <w:b w:val="false"/>
                <w:sz w:val="24"/>
              </w:rPr>
              <w:t>• </w:t>
            </w:r>
            <w:r>
              <w:rPr>
                <w:rFonts w:ascii="Cambria" w:hAnsi="Cambria"/>
                <w:b w:val="false"/>
                <w:color w:val="538135"/>
                <w:sz w:val="24"/>
                <w:lang w:val="ro"/>
              </w:rPr>
              <w:t>Scrisoare de recomandare sau adeverință emisă de finanțator / partener,</w:t>
            </w:r>
          </w:p>
          <w:p>
            <w:pPr>
              <w:spacing w:line="360" w:lineRule="auto"/>
              <w:ind w:left="0" w:right="0" w:firstLine="493"/>
            </w:pPr>
            <w:r>
              <w:rPr>
                <w:rFonts w:ascii="Cambria" w:hAnsi="Cambria"/>
                <w:b w:val="false"/>
                <w:sz w:val="24"/>
              </w:rPr>
              <w:t>• </w:t>
            </w:r>
            <w:r>
              <w:rPr>
                <w:rFonts w:ascii="Cambria" w:hAnsi="Cambria"/>
                <w:b w:val="false"/>
                <w:color w:val="538135"/>
                <w:sz w:val="24"/>
                <w:lang w:val="ro"/>
              </w:rPr>
              <w:t>CV al membrului echipei implicat, cu descrierea rolului avut în proiectul anterior, însoțit de documente justificative.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Proiectul trebuie să includă prezentarea unui plan concret de promovare și comunicare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538135"/>
                <w:sz w:val="24"/>
                <w:lang w:val="ro"/>
              </w:rPr>
              <w:t>Proiectul trebuie să conțină o secțiune explicită privind promovarea și comunicarea, atât în etapa de implementare, cât și pentru asigurarea sustenabilității după finalizare.</w:t>
            </w:r>
          </w:p>
          <w:p>
            <w:pPr>
              <w:spacing w:line="360" w:lineRule="auto"/>
              <w:ind w:left="0" w:right="0" w:firstLine="493"/>
            </w:pPr>
            <w:r>
              <w:rPr>
                <w:rFonts w:ascii="Cambria Bold" w:hAnsi="Cambria Bold"/>
                <w:b/>
                <w:color w:val="538135"/>
                <w:sz w:val="24"/>
                <w:lang w:val="ro"/>
              </w:rPr>
              <w:t>Ce trebuie să conțină planul:</w:t>
            </w:r>
          </w:p>
          <w:p>
            <w:pPr>
              <w:spacing w:line="360" w:lineRule="auto"/>
              <w:ind w:left="0" w:right="0" w:firstLine="493"/>
            </w:pPr>
            <w:r>
              <w:rPr>
                <w:rFonts w:ascii="Cambria" w:hAnsi="Cambria"/>
                <w:b w:val="false"/>
                <w:sz w:val="24"/>
              </w:rPr>
              <w:t>• </w:t>
            </w:r>
            <w:r>
              <w:rPr>
                <w:rFonts w:ascii="Cambria" w:hAnsi="Cambria"/>
                <w:b w:val="false"/>
                <w:color w:val="538135"/>
                <w:sz w:val="24"/>
                <w:lang w:val="ro"/>
              </w:rPr>
              <w:t>Obiectivele comunicării,</w:t>
            </w:r>
          </w:p>
          <w:p>
            <w:pPr>
              <w:spacing w:line="360" w:lineRule="auto"/>
              <w:ind w:left="0" w:right="0" w:firstLine="493"/>
            </w:pPr>
            <w:r>
              <w:rPr>
                <w:rFonts w:ascii="Cambria" w:hAnsi="Cambria"/>
                <w:b w:val="false"/>
                <w:sz w:val="24"/>
              </w:rPr>
              <w:t>• </w:t>
            </w:r>
            <w:r>
              <w:rPr>
                <w:rFonts w:ascii="Cambria" w:hAnsi="Cambria"/>
                <w:b w:val="false"/>
                <w:color w:val="538135"/>
                <w:sz w:val="24"/>
                <w:lang w:val="ro"/>
              </w:rPr>
              <w:t>Publicurile-țintă (ex. comunitate locală, turiști, tineri etc.),</w:t>
            </w:r>
          </w:p>
          <w:p>
            <w:pPr>
              <w:spacing w:line="360" w:lineRule="auto"/>
              <w:ind w:left="0" w:right="0" w:firstLine="493"/>
            </w:pPr>
            <w:r>
              <w:rPr>
                <w:rFonts w:ascii="Cambria" w:hAnsi="Cambria"/>
                <w:b w:val="false"/>
                <w:sz w:val="24"/>
              </w:rPr>
              <w:t>• </w:t>
            </w:r>
            <w:r>
              <w:rPr>
                <w:rFonts w:ascii="Cambria" w:hAnsi="Cambria"/>
                <w:b w:val="false"/>
                <w:color w:val="538135"/>
                <w:sz w:val="24"/>
                <w:lang w:val="ro"/>
              </w:rPr>
              <w:t>Canale și mijloace de promovare (ex. social media, afișaj, website, colaborări),</w:t>
            </w:r>
          </w:p>
          <w:p>
            <w:pPr>
              <w:spacing w:line="360" w:lineRule="auto"/>
              <w:ind w:left="0" w:right="0" w:firstLine="493"/>
            </w:pPr>
            <w:r>
              <w:rPr>
                <w:rFonts w:ascii="Cambria" w:hAnsi="Cambria"/>
                <w:b w:val="false"/>
                <w:sz w:val="24"/>
              </w:rPr>
              <w:t>• </w:t>
            </w:r>
            <w:r>
              <w:rPr>
                <w:rFonts w:ascii="Cambria" w:hAnsi="Cambria"/>
                <w:b w:val="false"/>
                <w:color w:val="538135"/>
                <w:sz w:val="24"/>
                <w:lang w:val="ro"/>
              </w:rPr>
              <w:t>Tipuri de activități (ex. evenimente, lansări, postări, materiale promoționale),</w:t>
            </w:r>
          </w:p>
          <w:p>
            <w:pPr>
              <w:spacing w:line="360" w:lineRule="auto"/>
              <w:ind w:left="0" w:right="0" w:firstLine="493"/>
            </w:pPr>
            <w:r>
              <w:rPr>
                <w:rFonts w:ascii="Cambria" w:hAnsi="Cambria"/>
                <w:b w:val="false"/>
                <w:sz w:val="24"/>
              </w:rPr>
              <w:t>• </w:t>
            </w:r>
            <w:r>
              <w:rPr>
                <w:rFonts w:ascii="Cambria" w:hAnsi="Cambria"/>
                <w:b w:val="false"/>
                <w:color w:val="538135"/>
                <w:sz w:val="24"/>
                <w:lang w:val="ro"/>
              </w:rPr>
              <w:t>Calendar orientativ și resurse alocate.</w:t>
            </w:r>
          </w:p>
          <w:p>
            <w:pPr>
              <w:spacing w:line="360" w:lineRule="auto"/>
              <w:ind w:left="0" w:right="0" w:firstLine="493"/>
            </w:pPr>
            <w:r>
              <w:rPr>
                <w:rFonts w:ascii="Cambria Bold" w:hAnsi="Cambria Bold"/>
                <w:b/>
                <w:color w:val="538135"/>
                <w:sz w:val="24"/>
                <w:lang w:val="ro"/>
              </w:rPr>
              <w:t>Documente justificative acceptate:</w:t>
            </w:r>
          </w:p>
          <w:p>
            <w:pPr>
              <w:spacing w:line="360" w:lineRule="auto"/>
              <w:ind w:left="0" w:right="0" w:firstLine="493"/>
            </w:pPr>
            <w:r>
              <w:rPr>
                <w:rFonts w:ascii="Cambria" w:hAnsi="Cambria"/>
                <w:b w:val="false"/>
                <w:sz w:val="24"/>
              </w:rPr>
              <w:t>• </w:t>
            </w:r>
            <w:r>
              <w:rPr>
                <w:rFonts w:ascii="Cambria" w:hAnsi="Cambria"/>
                <w:b w:val="false"/>
                <w:color w:val="538135"/>
                <w:sz w:val="24"/>
                <w:lang w:val="ro"/>
              </w:rPr>
              <w:t>Secțiune dedicată în cadrul cererii de finanțare / anexă la cerere,</w:t>
            </w:r>
          </w:p>
          <w:p>
            <w:pPr>
              <w:spacing w:line="360" w:lineRule="auto"/>
              <w:ind w:left="0" w:right="0" w:firstLine="493"/>
            </w:pPr>
            <w:r>
              <w:rPr>
                <w:rFonts w:ascii="Cambria" w:hAnsi="Cambria"/>
                <w:b w:val="false"/>
                <w:sz w:val="24"/>
              </w:rPr>
              <w:t>• </w:t>
            </w:r>
            <w:r>
              <w:rPr>
                <w:rFonts w:ascii="Cambria" w:hAnsi="Cambria"/>
                <w:b w:val="false"/>
                <w:color w:val="538135"/>
                <w:sz w:val="24"/>
                <w:lang w:val="ro"/>
              </w:rPr>
              <w:t>Grafic Gantt sau cronogramă cu activități de comunicare,</w:t>
            </w:r>
          </w:p>
          <w:p>
            <w:pPr>
              <w:spacing w:line="360" w:lineRule="auto"/>
              <w:ind w:left="0" w:right="0" w:firstLine="493"/>
            </w:pPr>
            <w:r>
              <w:rPr>
                <w:rFonts w:ascii="Cambria" w:hAnsi="Cambria"/>
                <w:b w:val="false"/>
                <w:color w:val="538135"/>
                <w:sz w:val="24"/>
                <w:lang w:val="ro"/>
              </w:rPr>
              <w:t>Descrierea vizibilității și diseminării rezultatelor</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Proiectul trebuie să includă obligatoriu acțiuni care integrează patrimoniul cultural într-un plan integrat de promovare a teritoriului vizat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538135"/>
                <w:sz w:val="24"/>
                <w:lang w:val="ro"/>
              </w:rPr>
              <w:t>Proiectul trebuie să contribuie în mod </w:t>
            </w:r>
            <w:r>
              <w:rPr>
                <w:rFonts w:ascii="Cambria Bold" w:hAnsi="Cambria Bold"/>
                <w:b/>
                <w:color w:val="538135"/>
                <w:sz w:val="24"/>
                <w:lang w:val="ro"/>
              </w:rPr>
              <w:t>clar și justificat</w:t>
            </w:r>
            <w:r>
              <w:rPr>
                <w:rFonts w:ascii="Cambria" w:hAnsi="Cambria"/>
                <w:b w:val="false"/>
                <w:color w:val="538135"/>
                <w:sz w:val="24"/>
                <w:lang w:val="ro"/>
              </w:rPr>
              <w:t> la valorificarea patrimoniului local, în legătură cu promovarea identității și atractivității teritoriului GAL.</w:t>
            </w:r>
          </w:p>
          <w:p>
            <w:pPr>
              <w:spacing w:line="360" w:lineRule="auto"/>
              <w:ind w:left="0" w:right="0" w:firstLine="493"/>
            </w:pPr>
            <w:r>
              <w:rPr>
                <w:rFonts w:ascii="Cambria Bold" w:hAnsi="Cambria Bold"/>
                <w:b/>
                <w:color w:val="538135"/>
                <w:sz w:val="24"/>
                <w:lang w:val="ro"/>
              </w:rPr>
              <w:t>Ce înseamnă integrarea patrimoniului într-un plan teritorial:</w:t>
            </w:r>
          </w:p>
          <w:p>
            <w:pPr>
              <w:spacing w:line="360" w:lineRule="auto"/>
              <w:ind w:left="0" w:right="0" w:firstLine="493"/>
            </w:pPr>
            <w:r>
              <w:rPr>
                <w:rFonts w:ascii="Cambria" w:hAnsi="Cambria"/>
                <w:b w:val="false"/>
                <w:sz w:val="24"/>
              </w:rPr>
              <w:t>• </w:t>
            </w:r>
            <w:r>
              <w:rPr>
                <w:rFonts w:ascii="Cambria" w:hAnsi="Cambria"/>
                <w:b w:val="false"/>
                <w:color w:val="538135"/>
                <w:sz w:val="24"/>
                <w:lang w:val="ro"/>
              </w:rPr>
              <w:t>Proiectul nu trebuie să se limiteze la o acțiune punctuală (ex. un singur eveniment), ci să facă parte dintr-o viziune mai amplă, fie strategică, fie colaborativă.</w:t>
            </w:r>
          </w:p>
          <w:p>
            <w:pPr>
              <w:spacing w:line="360" w:lineRule="auto"/>
              <w:ind w:left="0" w:right="0" w:firstLine="493"/>
            </w:pPr>
            <w:r>
              <w:rPr>
                <w:rFonts w:ascii="Cambria Bold" w:hAnsi="Cambria Bold"/>
                <w:b/>
                <w:color w:val="538135"/>
                <w:sz w:val="24"/>
                <w:lang w:val="ro"/>
              </w:rPr>
              <w:t>Forme posibile de integrare:</w:t>
            </w:r>
          </w:p>
          <w:p>
            <w:pPr>
              <w:spacing w:line="360" w:lineRule="auto"/>
              <w:ind w:left="0" w:right="0" w:firstLine="493"/>
            </w:pPr>
            <w:r>
              <w:rPr>
                <w:rFonts w:ascii="Cambria" w:hAnsi="Cambria"/>
                <w:b w:val="false"/>
                <w:sz w:val="24"/>
              </w:rPr>
              <w:t>• </w:t>
            </w:r>
            <w:r>
              <w:rPr>
                <w:rFonts w:ascii="Cambria" w:hAnsi="Cambria"/>
                <w:b w:val="false"/>
                <w:color w:val="538135"/>
                <w:sz w:val="24"/>
                <w:lang w:val="ro"/>
              </w:rPr>
              <w:t>Trasee culturale/turistice în comunele GAL,</w:t>
            </w:r>
          </w:p>
          <w:p>
            <w:pPr>
              <w:spacing w:line="360" w:lineRule="auto"/>
              <w:ind w:left="0" w:right="0" w:firstLine="493"/>
            </w:pPr>
            <w:r>
              <w:rPr>
                <w:rFonts w:ascii="Cambria" w:hAnsi="Cambria"/>
                <w:b w:val="false"/>
                <w:sz w:val="24"/>
              </w:rPr>
              <w:t>• </w:t>
            </w:r>
            <w:r>
              <w:rPr>
                <w:rFonts w:ascii="Cambria" w:hAnsi="Cambria"/>
                <w:b w:val="false"/>
                <w:color w:val="538135"/>
                <w:sz w:val="24"/>
                <w:lang w:val="ro"/>
              </w:rPr>
              <w:t>Hărți tematice cu legături între localități,</w:t>
            </w:r>
          </w:p>
          <w:p>
            <w:pPr>
              <w:spacing w:line="360" w:lineRule="auto"/>
              <w:ind w:left="0" w:right="0" w:firstLine="493"/>
            </w:pPr>
            <w:r>
              <w:rPr>
                <w:rFonts w:ascii="Cambria" w:hAnsi="Cambria"/>
                <w:b w:val="false"/>
                <w:sz w:val="24"/>
              </w:rPr>
              <w:t>• </w:t>
            </w:r>
            <w:r>
              <w:rPr>
                <w:rFonts w:ascii="Cambria" w:hAnsi="Cambria"/>
                <w:b w:val="false"/>
                <w:color w:val="538135"/>
                <w:sz w:val="24"/>
                <w:lang w:val="ro"/>
              </w:rPr>
              <w:t>Contribuții la o identitate locală coerentă („Câmpia dintre lacuri”, „moștenirea satului viu” etc.).</w:t>
            </w:r>
          </w:p>
          <w:p>
            <w:pPr>
              <w:spacing w:line="360" w:lineRule="auto"/>
              <w:ind w:left="0" w:right="0" w:firstLine="493"/>
            </w:pPr>
            <w:r>
              <w:rPr>
                <w:rFonts w:ascii="Cambria" w:hAnsi="Cambria"/>
                <w:b w:val="false"/>
                <w:sz w:val="24"/>
              </w:rPr>
              <w:t>• </w:t>
            </w:r>
            <w:r>
              <w:rPr>
                <w:rFonts w:ascii="Cambria" w:hAnsi="Cambria"/>
                <w:b w:val="false"/>
                <w:color w:val="538135"/>
                <w:sz w:val="24"/>
                <w:lang w:val="ro"/>
              </w:rPr>
              <w:t>Contribuție la o inițiativă comună intercomunală,</w:t>
            </w:r>
          </w:p>
          <w:p>
            <w:pPr>
              <w:spacing w:line="360" w:lineRule="auto"/>
              <w:ind w:left="0" w:right="0" w:firstLine="493"/>
            </w:pPr>
            <w:r>
              <w:rPr>
                <w:rFonts w:ascii="Cambria" w:hAnsi="Cambria"/>
                <w:b w:val="false"/>
                <w:sz w:val="24"/>
              </w:rPr>
              <w:t>• </w:t>
            </w:r>
            <w:r>
              <w:rPr>
                <w:rFonts w:ascii="Cambria" w:hAnsi="Cambria"/>
                <w:b w:val="false"/>
                <w:color w:val="538135"/>
                <w:sz w:val="24"/>
                <w:lang w:val="ro"/>
              </w:rPr>
              <w:t>Activități legate de elemente emblematice (Băile Sărate, Lacul Știucilor, Grota de brânză de la Țaga etc.).</w:t>
            </w:r>
          </w:p>
          <w:p>
            <w:pPr>
              <w:spacing w:line="360" w:lineRule="auto"/>
              <w:ind w:left="0" w:right="0" w:firstLine="493"/>
            </w:pPr>
            <w:r>
              <w:rPr>
                <w:rFonts w:ascii="Cambria Bold" w:hAnsi="Cambria Bold"/>
                <w:b/>
                <w:color w:val="538135"/>
                <w:sz w:val="24"/>
                <w:lang w:val="ro"/>
              </w:rPr>
              <w:t>Documente justificative acceptate:</w:t>
            </w:r>
          </w:p>
          <w:p>
            <w:pPr>
              <w:spacing w:line="360" w:lineRule="auto"/>
              <w:ind w:left="0" w:right="0" w:firstLine="493"/>
            </w:pPr>
            <w:r>
              <w:rPr>
                <w:rFonts w:ascii="Cambria" w:hAnsi="Cambria"/>
                <w:b w:val="false"/>
                <w:sz w:val="24"/>
              </w:rPr>
              <w:t>• </w:t>
            </w:r>
            <w:r>
              <w:rPr>
                <w:rFonts w:ascii="Cambria" w:hAnsi="Cambria"/>
                <w:b w:val="false"/>
                <w:color w:val="538135"/>
                <w:sz w:val="24"/>
                <w:lang w:val="ro"/>
              </w:rPr>
              <w:t>Descrierea acțiunilor care conectează patrimoniul la promovarea zonei,</w:t>
            </w:r>
          </w:p>
          <w:p>
            <w:pPr>
              <w:spacing w:line="360" w:lineRule="auto"/>
              <w:ind w:left="0" w:right="0" w:firstLine="493"/>
            </w:pPr>
            <w:r>
              <w:rPr>
                <w:rFonts w:ascii="Cambria" w:hAnsi="Cambria"/>
                <w:b w:val="false"/>
                <w:sz w:val="24"/>
              </w:rPr>
              <w:t>• </w:t>
            </w:r>
            <w:r>
              <w:rPr>
                <w:rFonts w:ascii="Cambria" w:hAnsi="Cambria"/>
                <w:b w:val="false"/>
                <w:color w:val="538135"/>
                <w:sz w:val="24"/>
                <w:lang w:val="ro"/>
              </w:rPr>
              <w:t>Hărți, strategii locale, acorduri de parteneriat,</w:t>
            </w:r>
          </w:p>
          <w:p>
            <w:pPr>
              <w:spacing w:line="360" w:lineRule="auto"/>
              <w:ind w:left="0" w:right="0" w:firstLine="493"/>
            </w:pPr>
            <w:r>
              <w:rPr>
                <w:rFonts w:ascii="Cambria" w:hAnsi="Cambria"/>
                <w:b w:val="false"/>
                <w:sz w:val="24"/>
              </w:rPr>
              <w:t>• </w:t>
            </w:r>
            <w:r>
              <w:rPr>
                <w:rFonts w:ascii="Cambria" w:hAnsi="Cambria"/>
                <w:b w:val="false"/>
                <w:color w:val="538135"/>
                <w:sz w:val="24"/>
                <w:lang w:val="ro"/>
              </w:rPr>
              <w:t>Descrierea impactului asupra teritoriului în ansamblu.</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Proiectul propune soluții inovatoare, smart.</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538135"/>
                <w:sz w:val="24"/>
                <w:lang w:val="ro"/>
              </w:rPr>
              <w:t>Proiectul trebuie să includă elemente de </w:t>
            </w:r>
            <w:r>
              <w:rPr>
                <w:rFonts w:ascii="Cambria Bold" w:hAnsi="Cambria Bold"/>
                <w:b/>
                <w:color w:val="538135"/>
                <w:sz w:val="24"/>
                <w:lang w:val="ro"/>
              </w:rPr>
              <w:t>inovație</w:t>
            </w:r>
            <w:r>
              <w:rPr>
                <w:rFonts w:ascii="Cambria" w:hAnsi="Cambria"/>
                <w:b w:val="false"/>
                <w:color w:val="538135"/>
                <w:sz w:val="24"/>
                <w:lang w:val="ro"/>
              </w:rPr>
              <w:t> în conținut sau în mijloacele de implementare – cu accent pe soluții „smart”, digitale sau creative.</w:t>
            </w:r>
          </w:p>
          <w:p>
            <w:pPr>
              <w:spacing w:line="360" w:lineRule="auto"/>
              <w:ind w:left="0" w:right="0" w:firstLine="493"/>
            </w:pPr>
            <w:r>
              <w:rPr>
                <w:rFonts w:ascii="Cambria Bold" w:hAnsi="Cambria Bold"/>
                <w:b/>
                <w:color w:val="538135"/>
                <w:sz w:val="24"/>
                <w:lang w:val="ro"/>
              </w:rPr>
              <w:t>Ce se consideră soluții inovatoare/smart:</w:t>
            </w:r>
          </w:p>
          <w:p>
            <w:pPr>
              <w:spacing w:line="360" w:lineRule="auto"/>
              <w:ind w:left="0" w:right="0" w:firstLine="493"/>
            </w:pPr>
            <w:r>
              <w:rPr>
                <w:rFonts w:ascii="Cambria" w:hAnsi="Cambria"/>
                <w:b w:val="false"/>
                <w:sz w:val="24"/>
              </w:rPr>
              <w:t>• </w:t>
            </w:r>
            <w:r>
              <w:rPr>
                <w:rFonts w:ascii="Cambria" w:hAnsi="Cambria"/>
                <w:b w:val="false"/>
                <w:color w:val="538135"/>
                <w:sz w:val="24"/>
                <w:lang w:val="ro"/>
              </w:rPr>
              <w:t>Coduri QR, aplicații mobile, realitate augmentată, hărți interactive, tururi audio, gamificare,</w:t>
            </w:r>
          </w:p>
          <w:p>
            <w:pPr>
              <w:spacing w:line="360" w:lineRule="auto"/>
              <w:ind w:left="0" w:right="0" w:firstLine="493"/>
            </w:pPr>
            <w:r>
              <w:rPr>
                <w:rFonts w:ascii="Cambria" w:hAnsi="Cambria"/>
                <w:b w:val="false"/>
                <w:sz w:val="24"/>
              </w:rPr>
              <w:t>• </w:t>
            </w:r>
            <w:r>
              <w:rPr>
                <w:rFonts w:ascii="Cambria" w:hAnsi="Cambria"/>
                <w:b w:val="false"/>
                <w:color w:val="538135"/>
                <w:sz w:val="24"/>
                <w:lang w:val="ro"/>
              </w:rPr>
              <w:t>Platforme digitale pentru promovare participativă,</w:t>
            </w:r>
          </w:p>
          <w:p>
            <w:pPr>
              <w:spacing w:line="360" w:lineRule="auto"/>
              <w:ind w:left="0" w:right="0" w:firstLine="493"/>
            </w:pPr>
            <w:r>
              <w:rPr>
                <w:rFonts w:ascii="Cambria" w:hAnsi="Cambria"/>
                <w:b w:val="false"/>
                <w:sz w:val="24"/>
              </w:rPr>
              <w:t>• </w:t>
            </w:r>
            <w:r>
              <w:rPr>
                <w:rFonts w:ascii="Cambria" w:hAnsi="Cambria"/>
                <w:b w:val="false"/>
                <w:color w:val="538135"/>
                <w:sz w:val="24"/>
                <w:lang w:val="ro"/>
              </w:rPr>
              <w:t>Instrumente de comunicare interactivă, auto-ghidaj, storytelling digital.</w:t>
            </w:r>
          </w:p>
          <w:p>
            <w:pPr>
              <w:spacing w:line="360" w:lineRule="auto"/>
              <w:ind w:left="0" w:right="0" w:firstLine="493"/>
            </w:pPr>
            <w:r>
              <w:rPr>
                <w:rFonts w:ascii="Cambria Bold" w:hAnsi="Cambria Bold"/>
                <w:b/>
                <w:color w:val="538135"/>
                <w:sz w:val="24"/>
                <w:lang w:val="ro"/>
              </w:rPr>
              <w:t>Relevanță față de obiectivul intervenției:</w:t>
            </w:r>
          </w:p>
          <w:p>
            <w:pPr>
              <w:spacing w:line="360" w:lineRule="auto"/>
              <w:ind w:left="0" w:right="0" w:firstLine="493"/>
            </w:pPr>
            <w:r>
              <w:rPr>
                <w:rFonts w:ascii="Cambria" w:hAnsi="Cambria"/>
                <w:b w:val="false"/>
                <w:sz w:val="24"/>
              </w:rPr>
              <w:t>• </w:t>
            </w:r>
            <w:r>
              <w:rPr>
                <w:rFonts w:ascii="Cambria" w:hAnsi="Cambria"/>
                <w:b w:val="false"/>
                <w:color w:val="538135"/>
                <w:sz w:val="24"/>
                <w:lang w:val="ro"/>
              </w:rPr>
              <w:t>Aceste soluții trebuie să contribuie la </w:t>
            </w:r>
            <w:r>
              <w:rPr>
                <w:rFonts w:ascii="Cambria Bold" w:hAnsi="Cambria Bold"/>
                <w:b/>
                <w:color w:val="538135"/>
                <w:sz w:val="24"/>
                <w:lang w:val="ro"/>
              </w:rPr>
              <w:t>valorizarea patrimoniului local</w:t>
            </w:r>
            <w:r>
              <w:rPr>
                <w:rFonts w:ascii="Cambria" w:hAnsi="Cambria"/>
                <w:b w:val="false"/>
                <w:color w:val="538135"/>
                <w:sz w:val="24"/>
                <w:lang w:val="ro"/>
              </w:rPr>
              <w:t> și să faciliteze accesul la acesta pentru publicul larg.</w:t>
            </w:r>
          </w:p>
          <w:p>
            <w:pPr>
              <w:spacing w:line="360" w:lineRule="auto"/>
              <w:ind w:left="0" w:right="0" w:firstLine="493"/>
            </w:pPr>
            <w:r>
              <w:rPr>
                <w:rFonts w:ascii="Cambria Bold" w:hAnsi="Cambria Bold"/>
                <w:b/>
                <w:color w:val="538135"/>
                <w:sz w:val="24"/>
                <w:lang w:val="ro"/>
              </w:rPr>
              <w:t>Documente justificative acceptate:</w:t>
            </w:r>
          </w:p>
          <w:p>
            <w:pPr>
              <w:spacing w:line="360" w:lineRule="auto"/>
              <w:ind w:left="0" w:right="0" w:firstLine="493"/>
            </w:pPr>
            <w:r>
              <w:rPr>
                <w:rFonts w:ascii="Cambria" w:hAnsi="Cambria"/>
                <w:b w:val="false"/>
                <w:sz w:val="24"/>
              </w:rPr>
              <w:t>• </w:t>
            </w:r>
            <w:r>
              <w:rPr>
                <w:rFonts w:ascii="Cambria" w:hAnsi="Cambria"/>
                <w:b w:val="false"/>
                <w:color w:val="538135"/>
                <w:sz w:val="24"/>
                <w:lang w:val="ro"/>
              </w:rPr>
              <w:t>Descriere tehnică a soluției în cererea de finanțare,</w:t>
            </w:r>
          </w:p>
          <w:p>
            <w:pPr>
              <w:spacing w:line="360" w:lineRule="auto"/>
              <w:ind w:left="0" w:right="0" w:firstLine="493"/>
            </w:pPr>
            <w:r>
              <w:rPr>
                <w:rFonts w:ascii="Cambria" w:hAnsi="Cambria"/>
                <w:b w:val="false"/>
                <w:sz w:val="24"/>
              </w:rPr>
              <w:t>• </w:t>
            </w:r>
            <w:r>
              <w:rPr>
                <w:rFonts w:ascii="Cambria" w:hAnsi="Cambria"/>
                <w:b w:val="false"/>
                <w:color w:val="538135"/>
                <w:sz w:val="24"/>
                <w:lang w:val="ro"/>
              </w:rPr>
              <w:t>Schițe, prototipuri, machete digitale, capturi de ecran,</w:t>
            </w:r>
          </w:p>
          <w:p>
            <w:pPr>
              <w:spacing w:line="360" w:lineRule="auto"/>
              <w:ind w:left="0" w:right="0" w:firstLine="493"/>
            </w:pPr>
            <w:r>
              <w:rPr>
                <w:rFonts w:ascii="Cambria" w:hAnsi="Cambria"/>
                <w:b w:val="false"/>
                <w:sz w:val="24"/>
              </w:rPr>
              <w:t>• </w:t>
            </w:r>
            <w:r>
              <w:rPr>
                <w:rFonts w:ascii="Cambria" w:hAnsi="Cambria"/>
                <w:b w:val="false"/>
                <w:color w:val="538135"/>
                <w:sz w:val="24"/>
                <w:lang w:val="ro"/>
              </w:rPr>
              <w:t>Link-uri demonstrative (dacă există),</w:t>
            </w:r>
          </w:p>
          <w:p>
            <w:r>
              <w:rPr>
                <w:rFonts w:ascii="Cambria" w:hAnsi="Cambria"/>
                <w:b w:val="false"/>
                <w:color w:val="538135"/>
                <w:sz w:val="24"/>
                <w:lang w:val="ro"/>
              </w:rPr>
              <w:t>Plan de implementare și întreținere.</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practicilor prietenoase cu mediul</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Bold" w:hAnsi="Cambria Bold"/>
                <w:b/>
                <w:color w:val="538135"/>
                <w:sz w:val="24"/>
                <w:lang w:val="ro"/>
              </w:rPr>
              <w:t>Utilizarea de materiale ecologice și locale în amenajări sau activități</w:t>
            </w:r>
            <w:r>
              <w:rPr>
                <w:rFonts w:ascii="Cambria" w:hAnsi="Cambria"/>
                <w:b w:val="false"/>
                <w:color w:val="58400C"/>
                <w:sz w:val="24"/>
              </w:rPr>
              <w: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w:t>
            </w:r>
            <w:r>
              <w:rPr>
                <w:rFonts w:ascii="Cambria" w:hAnsi="Cambria"/>
                <w:b w:val="false"/>
                <w:color w:val="538135"/>
                <w:sz w:val="24"/>
                <w:lang w:val="ro"/>
              </w:rPr>
              <w:t>Lemn, piatră, paie, sare etc., provenite din resurse regenerabile sau tradiționale.</w:t>
            </w:r>
          </w:p>
          <w:p>
            <w:pPr>
              <w:spacing w:line="360" w:lineRule="auto"/>
              <w:ind w:left="0" w:right="0" w:firstLine="493"/>
            </w:pPr>
            <w:r>
              <w:rPr>
                <w:rFonts w:ascii="Cambria" w:hAnsi="Cambria"/>
                <w:b w:val="false"/>
                <w:sz w:val="24"/>
              </w:rPr>
              <w:t>• </w:t>
            </w:r>
            <w:r>
              <w:rPr>
                <w:rFonts w:ascii="Cambria Italic" w:hAnsi="Cambria Italic"/>
                <w:b w:val="false"/>
                <w:i/>
                <w:color w:val="538135"/>
                <w:sz w:val="24"/>
                <w:lang w:val="ro"/>
              </w:rPr>
              <w:t>Exemplu:</w:t>
            </w:r>
            <w:r>
              <w:rPr>
                <w:rFonts w:ascii="Cambria" w:hAnsi="Cambria"/>
                <w:b w:val="false"/>
                <w:color w:val="538135"/>
                <w:sz w:val="24"/>
                <w:lang w:val="ro"/>
              </w:rPr>
              <w:t>mobilier sau elemente de semnalistică realizate local din materiale naturale.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r>
              <w:rPr>
                <w:rFonts w:ascii="Cambria Bold" w:hAnsi="Cambria Bold"/>
                <w:b/>
                <w:color w:val="538135"/>
                <w:sz w:val="24"/>
                <w:lang w:val="ro"/>
              </w:rPr>
              <w:t>Activități în aer liber care valorifică peisajul și biodiversitatea</w:t>
            </w:r>
            <w:r>
              <w:rPr>
                <w:rFonts w:ascii="Cambria" w:hAnsi="Cambria"/>
                <w:b w:val="false"/>
                <w:color w:val="58400C"/>
                <w:sz w:val="24"/>
              </w:rPr>
              <w: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w:t>
            </w:r>
            <w:r>
              <w:rPr>
                <w:rFonts w:ascii="Cambria" w:hAnsi="Cambria"/>
                <w:b w:val="false"/>
                <w:color w:val="538135"/>
                <w:sz w:val="24"/>
                <w:lang w:val="ro"/>
              </w:rPr>
              <w:t>Land Art, expoziții sau evenimente în natură, ghidaje tematice.</w:t>
            </w:r>
          </w:p>
          <w:p>
            <w:pPr>
              <w:spacing w:line="360" w:lineRule="auto"/>
              <w:ind w:left="0" w:right="0" w:firstLine="493"/>
            </w:pPr>
            <w:r>
              <w:rPr>
                <w:rFonts w:ascii="Cambria" w:hAnsi="Cambria"/>
                <w:b w:val="false"/>
                <w:sz w:val="24"/>
              </w:rPr>
              <w:t>• </w:t>
            </w:r>
            <w:r>
              <w:rPr>
                <w:rFonts w:ascii="Cambria Italic" w:hAnsi="Cambria Italic"/>
                <w:b w:val="false"/>
                <w:i/>
                <w:color w:val="538135"/>
                <w:sz w:val="24"/>
                <w:lang w:val="ro"/>
              </w:rPr>
              <w:t>Exemplu:</w:t>
            </w:r>
            <w:r>
              <w:rPr>
                <w:rFonts w:ascii="Cambria" w:hAnsi="Cambria"/>
                <w:b w:val="false"/>
                <w:color w:val="538135"/>
                <w:sz w:val="24"/>
                <w:lang w:val="ro"/>
              </w:rPr>
              <w:t>rezidență artistică cu lucrări integrate în peisaj.</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proiectelor educative</w:t>
            </w:r>
          </w:p>
        </w:tc>
        <w:tc>
          <w:tcPr>
            <w:shd w:val="clear" w:color="auto" w:fill="CCE1DB"/>
            <w:vAlign w:val="center"/>
          </w:tcPr>
          <w:p>
            <w:pPr>
              <w:spacing w:line="360" w:lineRule="auto"/>
              <w:ind w:left="0" w:right="0" w:firstLine="493"/>
            </w:pPr>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Bold" w:hAnsi="Cambria Bold"/>
                <w:b/>
                <w:color w:val="538135"/>
                <w:sz w:val="24"/>
                <w:lang w:val="ro"/>
              </w:rPr>
              <w:t>Activități educaționale pentru copii, tineri sau public larg</w:t>
            </w:r>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w:t>
            </w:r>
            <w:r>
              <w:rPr>
                <w:rFonts w:ascii="Cambria" w:hAnsi="Cambria"/>
                <w:b w:val="false"/>
                <w:color w:val="538135"/>
                <w:sz w:val="24"/>
                <w:lang w:val="ro"/>
              </w:rPr>
              <w:t>Ateliere, tabere, lecții deschise, demonstrații.</w:t>
            </w:r>
          </w:p>
          <w:p>
            <w:pPr>
              <w:spacing w:line="360" w:lineRule="auto"/>
              <w:ind w:left="0" w:right="0" w:firstLine="493"/>
            </w:pPr>
            <w:r>
              <w:rPr>
                <w:rFonts w:ascii="Cambria" w:hAnsi="Cambria"/>
                <w:b w:val="false"/>
                <w:sz w:val="24"/>
              </w:rPr>
              <w:t>• </w:t>
            </w:r>
            <w:r>
              <w:rPr>
                <w:rFonts w:ascii="Cambria Italic" w:hAnsi="Cambria Italic"/>
                <w:b w:val="false"/>
                <w:i/>
                <w:color w:val="538135"/>
                <w:sz w:val="24"/>
                <w:lang w:val="ro"/>
              </w:rPr>
              <w:t>Exemplu:</w:t>
            </w:r>
            <w:r>
              <w:rPr>
                <w:rFonts w:ascii="Cambria" w:hAnsi="Cambria"/>
                <w:b w:val="false"/>
                <w:color w:val="538135"/>
                <w:sz w:val="24"/>
                <w:lang w:val="ro"/>
              </w:rPr>
              <w:t>tabăra interdisciplinară cu studenți pentru reinterpretarea patrimoniului.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SC 2.2</w:t>
            </w:r>
          </w:p>
        </w:tc>
        <w:tc>
          <w:tcPr>
            <w:shd w:val="clear" w:color="auto" w:fill="F8ECD2"/>
            <w:vAlign w:val="center"/>
          </w:tcPr>
          <w:p>
            <w:r>
              <w:rPr>
                <w:rFonts w:ascii="Cambria Bold" w:hAnsi="Cambria Bold"/>
                <w:b/>
                <w:color w:val="538135"/>
                <w:sz w:val="24"/>
                <w:lang w:val="ro"/>
              </w:rPr>
              <w:t>Crearea de materiale educative și informative despre patrimoniul local</w:t>
            </w:r>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w:t>
            </w:r>
            <w:r>
              <w:rPr>
                <w:rFonts w:ascii="Cambria" w:hAnsi="Cambria"/>
                <w:b w:val="false"/>
                <w:color w:val="538135"/>
                <w:sz w:val="24"/>
                <w:lang w:val="ro"/>
              </w:rPr>
              <w:t>Ghiduri ilustrate, panouri tematice, hărți interpretative, conținut multimedia.</w:t>
            </w:r>
          </w:p>
          <w:p>
            <w:pPr>
              <w:spacing w:line="360" w:lineRule="auto"/>
              <w:ind w:left="0" w:right="0" w:firstLine="493"/>
            </w:pPr>
            <w:r>
              <w:rPr>
                <w:rFonts w:ascii="Cambria" w:hAnsi="Cambria"/>
                <w:b w:val="false"/>
                <w:sz w:val="24"/>
              </w:rPr>
              <w:t>• </w:t>
            </w:r>
            <w:r>
              <w:rPr>
                <w:rFonts w:ascii="Cambria Italic" w:hAnsi="Cambria Italic"/>
                <w:b w:val="false"/>
                <w:i/>
                <w:color w:val="538135"/>
                <w:sz w:val="24"/>
                <w:lang w:val="ro"/>
              </w:rPr>
              <w:t>Exemplu:</w:t>
            </w:r>
            <w:r>
              <w:rPr>
                <w:rFonts w:ascii="Cambria" w:hAnsi="Cambria"/>
                <w:b w:val="false"/>
                <w:color w:val="538135"/>
                <w:sz w:val="24"/>
                <w:lang w:val="ro"/>
              </w:rPr>
              <w:t>materiale QR-based distribuite în comunele GAL.</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experienței dovedite pentru derularea de proiecte similare în zona GAL Câmpia Transilvaniei</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pPr>
              <w:spacing w:line="360" w:lineRule="auto"/>
              <w:ind w:left="0" w:right="0" w:firstLine="493"/>
            </w:pPr>
            <w:r>
              <w:rPr>
                <w:rFonts w:ascii="Cambria Bold" w:hAnsi="Cambria Bold"/>
                <w:b/>
                <w:color w:val="538135"/>
                <w:sz w:val="24"/>
                <w:lang w:val="ro"/>
              </w:rPr>
              <w:t>Implementarea anterioară a unor proiecte culturale/educaționale/turistice în zona GAL</w:t>
            </w:r>
          </w:p>
          <w:p>
            <w:r>
              <w:rPr>
                <w:rFonts w:ascii="Cambria" w:hAnsi="Cambria"/>
                <w:b w:val="false"/>
                <w:color w:val="58400C"/>
                <w:sz w:val="24"/>
              </w:rPr>
              <w: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w:t>
            </w:r>
            <w:r>
              <w:rPr>
                <w:rFonts w:ascii="Cambria" w:hAnsi="Cambria"/>
                <w:b w:val="false"/>
                <w:color w:val="538135"/>
                <w:sz w:val="24"/>
                <w:lang w:val="ro"/>
              </w:rPr>
              <w:t>Se punctează acțiuni anterioare semnificative sau proiecte pilot cu impact.</w:t>
            </w:r>
          </w:p>
          <w:p>
            <w:pPr>
              <w:spacing w:line="360" w:lineRule="auto"/>
              <w:ind w:left="0" w:right="0" w:firstLine="493"/>
            </w:pPr>
            <w:r>
              <w:rPr>
                <w:rFonts w:ascii="Cambria" w:hAnsi="Cambria"/>
                <w:b w:val="false"/>
                <w:sz w:val="24"/>
              </w:rPr>
              <w:t>• </w:t>
            </w:r>
            <w:r>
              <w:rPr>
                <w:rFonts w:ascii="Cambria Italic" w:hAnsi="Cambria Italic"/>
                <w:b w:val="false"/>
                <w:i/>
                <w:color w:val="538135"/>
                <w:sz w:val="24"/>
                <w:lang w:val="ro"/>
              </w:rPr>
              <w:t>Exemplu:</w:t>
            </w:r>
            <w:r>
              <w:rPr>
                <w:rFonts w:ascii="Cambria" w:hAnsi="Cambria"/>
                <w:b w:val="false"/>
                <w:color w:val="538135"/>
                <w:sz w:val="24"/>
                <w:lang w:val="ro"/>
              </w:rPr>
              <w:t>organizare de evenimente sau campanii culturale locale.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pPr>
              <w:spacing w:line="360" w:lineRule="auto"/>
              <w:ind w:left="0" w:right="0" w:firstLine="493"/>
            </w:pPr>
            <w:r>
              <w:rPr>
                <w:rFonts w:ascii="Cambria Bold" w:hAnsi="Cambria Bold"/>
                <w:b/>
                <w:color w:val="538135"/>
                <w:sz w:val="24"/>
                <w:lang w:val="ro"/>
              </w:rPr>
              <w:t>Parteneriate cu entități locale (școli, primării, ONG-uri etc.)</w:t>
            </w:r>
          </w:p>
          <w:p>
            <w:r>
              <w:rPr>
                <w:rFonts w:ascii="Cambria" w:hAnsi="Cambria"/>
                <w:b w:val="false"/>
                <w:color w:val="58400C"/>
                <w:sz w:val="24"/>
              </w:rPr>
              <w: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w:t>
            </w:r>
            <w:r>
              <w:rPr>
                <w:rFonts w:ascii="Cambria" w:hAnsi="Cambria"/>
                <w:b w:val="false"/>
                <w:color w:val="538135"/>
                <w:sz w:val="24"/>
                <w:lang w:val="ro"/>
              </w:rPr>
              <w:t>Acorduri de colaborare care susțin implementarea actualului proiect.</w:t>
            </w:r>
          </w:p>
          <w:p>
            <w:pPr>
              <w:spacing w:line="360" w:lineRule="auto"/>
              <w:ind w:left="0" w:right="0" w:firstLine="493"/>
            </w:pPr>
            <w:r>
              <w:rPr>
                <w:rFonts w:ascii="Cambria" w:hAnsi="Cambria"/>
                <w:b w:val="false"/>
                <w:sz w:val="24"/>
              </w:rPr>
              <w:t>• </w:t>
            </w:r>
            <w:r>
              <w:rPr>
                <w:rFonts w:ascii="Cambria Italic" w:hAnsi="Cambria Italic"/>
                <w:b w:val="false"/>
                <w:i/>
                <w:color w:val="538135"/>
                <w:sz w:val="24"/>
                <w:lang w:val="ro"/>
              </w:rPr>
              <w:t>Exemplu:</w:t>
            </w:r>
            <w:r>
              <w:rPr>
                <w:rFonts w:ascii="Cambria" w:hAnsi="Cambria"/>
                <w:b w:val="false"/>
                <w:color w:val="538135"/>
                <w:sz w:val="24"/>
                <w:lang w:val="ro"/>
              </w:rPr>
              <w:t>scrisori de sprijin, protocoale de parteneriat.</w:t>
            </w:r>
          </w:p>
          <w:p>
            <w:pPr>
              <w:spacing w:line="360" w:lineRule="auto"/>
              <w:ind w:left="0" w:right="0" w:firstLine="493"/>
            </w:pPr>
            <w:r>
              <w:rPr>
                <w:rFonts w:ascii="Cambria" w:hAnsi="Cambria"/>
                <w:b w:val="false"/>
                <w:color w:val="538135"/>
                <w:sz w:val="24"/>
                <w:lang w:val="ro"/>
              </w:rPr>
              <w:t>PUNCTAJ MINIM : 30 puncte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1 </w:t>
            </w:r>
          </w:p>
        </w:tc>
        <w:tc>
          <w:tcPr>
            <w:shd w:val="clear" w:color="auto" w:fill="F8ECD2"/>
            <w:vAlign w:val="center"/>
          </w:tcPr>
          <w:p>
            <w:r>
              <w:rPr>
                <w:rFonts w:ascii="Cambria" w:hAnsi="Cambria"/>
                <w:b w:val="false"/>
                <w:color w:val="58400C"/>
                <w:sz w:val="24"/>
              </w:rPr>
              <w:t>Număr de trasee turistice înființate</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fi prioritizat proiectul care își propune realizarea mai multor trasee turistice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2 </w:t>
            </w:r>
          </w:p>
        </w:tc>
        <w:tc>
          <w:tcPr>
            <w:shd w:val="clear" w:color="auto" w:fill="F8ECD2"/>
            <w:vAlign w:val="center"/>
          </w:tcPr>
          <w:p>
            <w:r>
              <w:rPr>
                <w:rFonts w:ascii="Cambria" w:hAnsi="Cambria"/>
                <w:b w:val="false"/>
                <w:color w:val="58400C"/>
                <w:sz w:val="24"/>
              </w:rPr>
              <w:t>Număr de activități educative prevăzute</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fi prioritizat proiectul care își propune realizarea unui număr mai mare de activități educative prevăzute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3 </w:t>
            </w:r>
          </w:p>
        </w:tc>
        <w:tc>
          <w:tcPr>
            <w:shd w:val="clear" w:color="auto" w:fill="F8ECD2"/>
            <w:vAlign w:val="center"/>
          </w:tcPr>
          <w:p>
            <w:r>
              <w:rPr>
                <w:rFonts w:ascii="Cambria" w:hAnsi="Cambria"/>
                <w:b w:val="false"/>
                <w:color w:val="538135"/>
                <w:sz w:val="24"/>
                <w:lang w:val="ro"/>
              </w:rPr>
              <w:t>Experiența în proiecte de servicii de tip LEADER</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va fi prioritizat proiectul în care se dovdește implementarea unui număr mai mare de proiecte de servicii de tip LEADER.</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887a70f16b4f31" /></Relationships>
</file>